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54" w:rsidRDefault="009C5154" w:rsidP="00374097">
      <w:pPr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6C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УВЕДОМЛЕНИЕ</w:t>
      </w:r>
      <w:r w:rsidR="00374097" w:rsidRPr="00F16C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374097" w:rsidRPr="00B425FF" w:rsidRDefault="00374097" w:rsidP="008F3C37">
      <w:pPr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6C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 подготовке проекта </w:t>
      </w:r>
      <w:r w:rsidR="009F3D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постановления Администрации городского округа Домодедово</w:t>
      </w:r>
      <w:r w:rsidR="009C51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Московской области</w:t>
      </w:r>
      <w:r w:rsidR="009F3D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«Об утверждении А</w:t>
      </w:r>
      <w:r w:rsidR="00B425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дминистративного регламента предоставления муниципальной услуги «</w:t>
      </w:r>
      <w:r w:rsidR="009C3B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Выдача разрешений на установку и эксплуатацию рекламных конструкций, аннулирование ранее выданных разрешений</w:t>
      </w:r>
      <w:r w:rsidR="00B425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374097" w:rsidRPr="000B02EE" w:rsidRDefault="00A314E4" w:rsidP="008F3C37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Настоящим </w:t>
      </w:r>
      <w:r w:rsidR="00A47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тдел п</w:t>
      </w:r>
      <w:r w:rsidR="00A47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отребительского рынка и рекламы</w:t>
      </w:r>
      <w:r w:rsidR="0003549E" w:rsidRPr="000B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4097" w:rsidRPr="000B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городского округа Домодедово Московской области извещает о начале обсуждения проекта</w:t>
      </w:r>
      <w:r w:rsidR="00A47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постановления Администрации городского округа Домодедово Московской области «Об утверждении Административного </w:t>
      </w:r>
      <w:r w:rsidR="00374097" w:rsidRPr="000B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25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регламента</w:t>
      </w:r>
      <w:r w:rsidR="00A47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предоставления муниципальной услуги «</w:t>
      </w:r>
      <w:r w:rsidR="009C3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Выдача разрешений на установку и эксплуатацию рекламных конструкций, аннулирование ранее выданных разрешений</w:t>
      </w:r>
      <w:r w:rsidR="00A47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374097" w:rsidRPr="000B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затрагивающего вопросы осуществления предпринимательской и инвестиционной деятельности, и сборе предложений заинтересованных лиц.</w:t>
      </w:r>
    </w:p>
    <w:p w:rsidR="00374097" w:rsidRPr="000B02EE" w:rsidRDefault="00374097" w:rsidP="004E56C6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Предложения принимаются по адресу: 142000, г. Домодедово, микрорайон Центральный, пл. 30-летия Победы, д.1, а также по адресу электронной почты: </w:t>
      </w:r>
      <w:hyperlink r:id="rId5" w:history="1">
        <w:r w:rsidR="004E56C6" w:rsidRPr="00A605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vorobieva</w:t>
        </w:r>
        <w:r w:rsidR="004E56C6" w:rsidRPr="00A6054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E56C6" w:rsidRPr="00A605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domod</w:t>
        </w:r>
        <w:r w:rsidR="004E56C6" w:rsidRPr="00A6054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E56C6" w:rsidRPr="00A605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B02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4097" w:rsidRPr="000B02EE" w:rsidRDefault="00374097" w:rsidP="00F84570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Контактное лицо по вопросам, обсуждаемым в ходе проведения публичных консультаций: 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Воробьева Татьяна Юрьевна, </w:t>
      </w:r>
      <w:r w:rsidR="00F845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отдел потребительского рынка и рекламы 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Администрации городского округа Домодедово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8</w:t>
      </w:r>
      <w:r w:rsidR="00A5666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(496</w:t>
      </w:r>
      <w:r w:rsidR="00A5666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79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A5666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41</w:t>
      </w:r>
      <w:r w:rsidR="00A5666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58</w:t>
      </w:r>
      <w:r w:rsidR="00F845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 14.00 до 16-30 по рабочим дням</w:t>
      </w:r>
      <w:r w:rsidR="0094113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    </w:t>
      </w:r>
    </w:p>
    <w:p w:rsidR="00374097" w:rsidRPr="000B02EE" w:rsidRDefault="00980989" w:rsidP="007040DE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Сроки приема предложений: с </w:t>
      </w:r>
      <w:r w:rsidR="00F845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="004E56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августа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20</w:t>
      </w:r>
      <w:r w:rsidR="00F845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4E56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</w:t>
      </w:r>
      <w:proofErr w:type="gramEnd"/>
      <w:r w:rsidR="00616289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г. по </w:t>
      </w:r>
      <w:r w:rsidR="004E56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="007040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4E56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августа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20</w:t>
      </w:r>
      <w:r w:rsidR="00F845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4E56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г.</w:t>
      </w:r>
      <w:r w:rsidR="0094113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374097" w:rsidRPr="000B02EE" w:rsidRDefault="00374097" w:rsidP="00F8457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Место размещения уведомления об обсуждении проекта муниципального нормативного правового акта, затрагивающего вопросы осуществления предпринимательской и инвестиционной деятельности, в информационно-телекоммуникационной сети </w:t>
      </w:r>
      <w:r w:rsidR="00DA308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Интернет</w:t>
      </w:r>
      <w:r w:rsidR="00DA308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(полный электронный адрес): </w:t>
      </w:r>
      <w:hyperlink r:id="rId6" w:history="1">
        <w:r w:rsidRPr="000B02EE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bdr w:val="none" w:sz="0" w:space="0" w:color="auto" w:frame="1"/>
            <w:lang w:eastAsia="ru-RU"/>
          </w:rPr>
          <w:t>www.domod.ru</w:t>
        </w:r>
      </w:hyperlink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(подраздел «Оценка регулирующего воздействия» раздела «Экономика»).</w:t>
      </w:r>
    </w:p>
    <w:p w:rsidR="00374097" w:rsidRPr="000B02EE" w:rsidRDefault="00374097" w:rsidP="00F84570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Все поступившие предложения будут рассмотрены.</w:t>
      </w:r>
      <w:r w:rsidR="0094113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374097" w:rsidRPr="000B02EE" w:rsidRDefault="00374097" w:rsidP="00460402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Сводка предложений, поступивших по результатам публичных консультаций, будет размещена на сайте </w:t>
      </w:r>
      <w:hyperlink r:id="rId7" w:history="1">
        <w:r w:rsidRPr="000B02EE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bdr w:val="none" w:sz="0" w:space="0" w:color="auto" w:frame="1"/>
            <w:lang w:eastAsia="ru-RU"/>
          </w:rPr>
          <w:t>www.domod.ru</w:t>
        </w:r>
      </w:hyperlink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(подраздел «Оценка регулирующего воздействия» ра</w:t>
      </w:r>
      <w:r w:rsidR="00616289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здела «Экономика») не позднее </w:t>
      </w:r>
      <w:r w:rsidR="004604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28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r w:rsidR="004E56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08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.20</w:t>
      </w:r>
      <w:r w:rsidR="00F845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4E56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г.</w:t>
      </w:r>
      <w:r w:rsidR="00564BB2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</w:t>
      </w:r>
    </w:p>
    <w:p w:rsidR="00374097" w:rsidRPr="000B02EE" w:rsidRDefault="00374097" w:rsidP="00F84570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Вид и рабочее наименование нормативного муниципального правового акта, который будет принят, в случае принятия решения о необходимости введения предлагаемого правового регулирования:</w:t>
      </w:r>
      <w:r w:rsidR="00A538ED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374097" w:rsidRPr="002D1B33" w:rsidRDefault="00374097" w:rsidP="008F3C37">
      <w:pPr>
        <w:pStyle w:val="a5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B02EE">
        <w:rPr>
          <w:bCs/>
          <w:color w:val="242424"/>
          <w:sz w:val="28"/>
          <w:szCs w:val="28"/>
        </w:rPr>
        <w:t xml:space="preserve">Постановление Администрации городского округа Домодедово Московской области </w:t>
      </w:r>
      <w:r w:rsidRPr="002D1B33">
        <w:rPr>
          <w:rFonts w:ascii="Times New Roman" w:hAnsi="Times New Roman"/>
          <w:bCs/>
          <w:color w:val="242424"/>
          <w:sz w:val="28"/>
          <w:szCs w:val="28"/>
        </w:rPr>
        <w:t>«</w:t>
      </w:r>
      <w:r w:rsidR="00F84570">
        <w:rPr>
          <w:rFonts w:ascii="Times New Roman" w:hAnsi="Times New Roman"/>
          <w:sz w:val="28"/>
          <w:szCs w:val="28"/>
        </w:rPr>
        <w:t>Об утверждении</w:t>
      </w:r>
      <w:r w:rsidR="002D1B33" w:rsidRPr="002D1B33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2D1B33">
        <w:rPr>
          <w:rFonts w:ascii="Times New Roman" w:hAnsi="Times New Roman"/>
          <w:sz w:val="28"/>
          <w:szCs w:val="28"/>
        </w:rPr>
        <w:t xml:space="preserve">по </w:t>
      </w:r>
      <w:r w:rsidR="002D1B33" w:rsidRPr="002D1B33">
        <w:rPr>
          <w:rFonts w:ascii="Times New Roman" w:hAnsi="Times New Roman"/>
          <w:sz w:val="28"/>
          <w:szCs w:val="28"/>
        </w:rPr>
        <w:t>предоставлению муниципальной услуги «</w:t>
      </w:r>
      <w:r w:rsidR="009C3BAF">
        <w:rPr>
          <w:rFonts w:ascii="Times New Roman" w:hAnsi="Times New Roman"/>
          <w:color w:val="333333"/>
          <w:sz w:val="28"/>
          <w:szCs w:val="28"/>
        </w:rPr>
        <w:t>Выдача разрешений на установку и эксплуатацию рекламных конструкций, аннулиро</w:t>
      </w:r>
      <w:r w:rsidR="008F3C37">
        <w:rPr>
          <w:rFonts w:ascii="Times New Roman" w:hAnsi="Times New Roman"/>
          <w:color w:val="333333"/>
          <w:sz w:val="28"/>
          <w:szCs w:val="28"/>
        </w:rPr>
        <w:t>вание ранее выданных разрешений».</w:t>
      </w:r>
    </w:p>
    <w:p w:rsidR="002D1B33" w:rsidRPr="002D1B33" w:rsidRDefault="002D1B33" w:rsidP="002D1B33">
      <w:pPr>
        <w:pStyle w:val="a5"/>
        <w:tabs>
          <w:tab w:val="clear" w:pos="4153"/>
          <w:tab w:val="clear" w:pos="8306"/>
        </w:tabs>
        <w:rPr>
          <w:rFonts w:asciiTheme="minorHAnsi" w:hAnsiTheme="minorHAnsi"/>
          <w:sz w:val="26"/>
          <w:szCs w:val="26"/>
        </w:rPr>
      </w:pPr>
    </w:p>
    <w:p w:rsidR="00374097" w:rsidRPr="000B02EE" w:rsidRDefault="00374097" w:rsidP="00F84570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2. Описание проблемы, на решение которой направлено предлагаемое проектом муниципального нормативного правового акта правовое регулирование:</w:t>
      </w:r>
    </w:p>
    <w:p w:rsidR="006112D1" w:rsidRPr="006112D1" w:rsidRDefault="006112D1" w:rsidP="006112D1">
      <w:pPr>
        <w:pStyle w:val="a7"/>
        <w:spacing w:after="0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12D1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</w:t>
      </w:r>
      <w:r w:rsidRPr="006112D1">
        <w:rPr>
          <w:rFonts w:ascii="Times New Roman" w:hAnsi="Times New Roman"/>
          <w:sz w:val="28"/>
          <w:szCs w:val="28"/>
        </w:rPr>
        <w:br/>
        <w:t>в электронной форме, а также особенности выполн</w:t>
      </w:r>
      <w:r>
        <w:rPr>
          <w:rFonts w:ascii="Times New Roman" w:hAnsi="Times New Roman"/>
          <w:sz w:val="28"/>
          <w:szCs w:val="28"/>
        </w:rPr>
        <w:t xml:space="preserve">ения административных процедур </w:t>
      </w:r>
      <w:r w:rsidRPr="006112D1">
        <w:rPr>
          <w:rFonts w:ascii="Times New Roman" w:hAnsi="Times New Roman"/>
          <w:sz w:val="28"/>
          <w:szCs w:val="28"/>
        </w:rPr>
        <w:t>в многофункциональных центрах предоставления муниципальных услуг в Московской области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лиц, работников Администрации, работников МФЦ.</w:t>
      </w:r>
    </w:p>
    <w:p w:rsidR="00374097" w:rsidRPr="000B02EE" w:rsidRDefault="006112D1" w:rsidP="006112D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  <w:t xml:space="preserve">    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Цел</w:t>
      </w:r>
      <w:r w:rsidR="00C45D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предлагаемого проектом муниципальным нормативного правового акта правового регулирования:</w:t>
      </w:r>
      <w:r w:rsidR="0094113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374097" w:rsidRDefault="00374097" w:rsidP="002D3F29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r w:rsidR="00C45D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установление стандарта</w:t>
      </w:r>
      <w:r w:rsidR="00E63AE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C45D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предоставления Муниципальной услуги;</w:t>
      </w:r>
    </w:p>
    <w:p w:rsidR="00C45D7F" w:rsidRPr="000B02EE" w:rsidRDefault="00C45D7F" w:rsidP="009C3BAF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r w:rsidR="009C3BA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возможность предоставления муниципальной услуги в составе комплекса с другими муниципальными услугами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374097" w:rsidRPr="000B02EE" w:rsidRDefault="00374097" w:rsidP="006112D1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1. Конституция Российской Федерации, принятая всенародным голосованием 12.12.1993 («Российская газета», 25.12.1993, № 237);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2. Гражданский кодекс Российской Федерации от 30.11.1994 № 51-ФЗ // «Собрание законодательства Российской Федерации», 05.12.1994, N 32, ст. 3301;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3. Налоговый кодекс Российской Федерации от 31.07.1998 № 146-ФЗ // «Собрание законодательства Российской Федерации», № 31, 03.08.1998, ст. 3824;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4. Градостроительный кодекс Российской Федерации от 29.12.2004 № 190-ФЗ // «Российская газета», № 290, 30.12.2004;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5. Земельный кодекс Российской Федерации от 25.10.2001 № 136-ФЗ // «Собрание законодательства Российской Федерации», 29.10.2001, № 44, ст. 4147;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6. Жилищный кодекс Российской Федерации от 29.12.2004 № 188-ФЗ // «Собрание законодательства Российской Федерации», 03.01.2005, № 1 (часть 1), ст. 14.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 xml:space="preserve">7. Федеральный закон от 06.10.2003 №131-ФЗ «Об общих принципах организации местного самоуправления в Российской Федерации» // </w:t>
      </w:r>
      <w:r w:rsidRPr="009C3BAF">
        <w:rPr>
          <w:rFonts w:ascii="Times New Roman" w:hAnsi="Times New Roman" w:cs="Times New Roman"/>
          <w:sz w:val="28"/>
          <w:szCs w:val="28"/>
        </w:rPr>
        <w:lastRenderedPageBreak/>
        <w:t>«Собрание законодательства Российской Федерации», 06.10.2003, № 40, ст. 3822;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 xml:space="preserve">8. Федеральный закон от 02.05.2006 № 59-ФЗ «О порядке рассмотрения обращений граждан Российской Федерации» // «Российская газета», № 95, 05.05.2006; 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9. Федеральный закон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10. Федеральный закон от 27.07.2010 № 210-ФЗ «Об организации предоставления государственных и муниципальных услуг» // «Российская газета», № 168, 30.07.2010;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11. Федеральный закон от 13.03.2006 № 38-ФЗ «О рекламе» // «Собрание законодательства Российской Федерации», 20.03.2006, № 12, ст. 1232;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12. Федеральный закон от 26.07.2006 № 135-ФЗ «О защите конкуренции» // «Собрание законодательства Российской Федерации», 31.07.2006, № 31 (1 ч.), ст. 3434;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13. Закон Московской области от 05.10.2006 № 164/2006-ОЗ «О рассмотрении обращений граждан»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BAF">
        <w:rPr>
          <w:rFonts w:ascii="Times New Roman" w:hAnsi="Times New Roman" w:cs="Times New Roman"/>
          <w:sz w:val="28"/>
          <w:szCs w:val="28"/>
        </w:rPr>
        <w:t xml:space="preserve">«Ежедневные Новости. Подмосковье», № 189, 11.10.2006; 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14. Постановление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15. Постановление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16.</w:t>
      </w:r>
      <w:r w:rsidRPr="009C3BAF">
        <w:rPr>
          <w:rFonts w:ascii="Times New Roman" w:hAnsi="Times New Roman"/>
          <w:sz w:val="28"/>
          <w:szCs w:val="28"/>
        </w:rPr>
        <w:t xml:space="preserve"> 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</w:t>
      </w:r>
      <w:r w:rsidRPr="009C3BAF">
        <w:rPr>
          <w:rFonts w:ascii="Times New Roman" w:hAnsi="Times New Roman"/>
          <w:sz w:val="28"/>
          <w:szCs w:val="28"/>
        </w:rPr>
        <w:lastRenderedPageBreak/>
        <w:t xml:space="preserve">муниципальных услуг» // </w:t>
      </w:r>
      <w:r w:rsidRPr="009C3BAF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законодательства РФ, 31.12.2012, № 53   </w:t>
      </w:r>
      <w:proofErr w:type="gramStart"/>
      <w:r w:rsidRPr="009C3BAF">
        <w:rPr>
          <w:rFonts w:ascii="Times New Roman" w:eastAsia="Times New Roman" w:hAnsi="Times New Roman"/>
          <w:sz w:val="28"/>
          <w:szCs w:val="28"/>
          <w:lang w:eastAsia="ru-RU"/>
        </w:rPr>
        <w:t xml:space="preserve">   (</w:t>
      </w:r>
      <w:proofErr w:type="gramEnd"/>
      <w:r w:rsidRPr="009C3BAF">
        <w:rPr>
          <w:rFonts w:ascii="Times New Roman" w:eastAsia="Times New Roman" w:hAnsi="Times New Roman"/>
          <w:sz w:val="28"/>
          <w:szCs w:val="28"/>
          <w:lang w:eastAsia="ru-RU"/>
        </w:rPr>
        <w:t>ч. 2), ст. 7932;</w:t>
      </w:r>
    </w:p>
    <w:p w:rsidR="009C3BAF" w:rsidRPr="009C3BAF" w:rsidRDefault="009C3BAF" w:rsidP="009C3BAF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9C3BAF">
        <w:rPr>
          <w:rFonts w:ascii="Times New Roman" w:hAnsi="Times New Roman"/>
          <w:sz w:val="28"/>
          <w:szCs w:val="28"/>
        </w:rPr>
        <w:t xml:space="preserve">17. Постановление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29.02.2016), </w:t>
      </w:r>
      <w:r w:rsidRPr="009C3BAF">
        <w:rPr>
          <w:rFonts w:ascii="Times New Roman" w:eastAsia="Times New Roman" w:hAnsi="Times New Roman"/>
          <w:sz w:val="28"/>
          <w:szCs w:val="28"/>
          <w:lang w:eastAsia="ru-RU"/>
        </w:rPr>
        <w:t>«Вестник Госстандарта России», № 5, 2003;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 xml:space="preserve">18. </w:t>
      </w:r>
      <w:r w:rsidRPr="009C3BAF">
        <w:rPr>
          <w:rFonts w:ascii="Times New Roman" w:hAnsi="Times New Roman"/>
          <w:sz w:val="28"/>
          <w:szCs w:val="28"/>
        </w:rPr>
        <w:t xml:space="preserve">Распоряжение Министерства государственного управления, информационных технологий и связи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области», официальный сайт в сети «Интернет» Министерства государственного управления, информационных технологий и связи Московской области </w:t>
      </w:r>
      <w:r w:rsidRPr="009C3BAF">
        <w:rPr>
          <w:rFonts w:ascii="Times New Roman" w:hAnsi="Times New Roman"/>
          <w:sz w:val="28"/>
          <w:szCs w:val="28"/>
          <w:lang w:val="en-US"/>
        </w:rPr>
        <w:t>http</w:t>
      </w:r>
      <w:r w:rsidRPr="009C3BAF">
        <w:rPr>
          <w:rFonts w:ascii="Times New Roman" w:hAnsi="Times New Roman"/>
          <w:sz w:val="28"/>
          <w:szCs w:val="28"/>
        </w:rPr>
        <w:t>://mits.mosreg.ru.</w:t>
      </w:r>
    </w:p>
    <w:p w:rsidR="009C3BAF" w:rsidRPr="009C3BAF" w:rsidRDefault="009C3BAF" w:rsidP="009C3BAF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 xml:space="preserve">19. Постановление Администрации городского округа Домодедово от 16.09.2020 № 1921 «Об утверждении Схемы размещения рекламных конструкций на территории городского округа Домодедово Московской области», официальный сайт городского округа Домодедово в сети «Интернет» </w:t>
      </w:r>
      <w:r w:rsidRPr="009C3BAF">
        <w:rPr>
          <w:rFonts w:ascii="Times New Roman" w:hAnsi="Times New Roman"/>
          <w:sz w:val="28"/>
          <w:szCs w:val="28"/>
          <w:lang w:val="en-US"/>
        </w:rPr>
        <w:t>http</w:t>
      </w:r>
      <w:r w:rsidRPr="009C3BAF">
        <w:rPr>
          <w:rFonts w:ascii="Times New Roman" w:hAnsi="Times New Roman"/>
          <w:sz w:val="28"/>
          <w:szCs w:val="28"/>
        </w:rPr>
        <w:t>://</w:t>
      </w:r>
      <w:proofErr w:type="spellStart"/>
      <w:r w:rsidRPr="009C3BAF">
        <w:rPr>
          <w:rFonts w:ascii="Times New Roman" w:hAnsi="Times New Roman"/>
          <w:sz w:val="28"/>
          <w:szCs w:val="28"/>
          <w:lang w:val="en-US"/>
        </w:rPr>
        <w:t>domod</w:t>
      </w:r>
      <w:proofErr w:type="spellEnd"/>
      <w:r w:rsidRPr="009C3BAF">
        <w:rPr>
          <w:rFonts w:ascii="Times New Roman" w:hAnsi="Times New Roman"/>
          <w:sz w:val="28"/>
          <w:szCs w:val="28"/>
        </w:rPr>
        <w:t>.</w:t>
      </w:r>
      <w:proofErr w:type="spellStart"/>
      <w:r w:rsidRPr="009C3BAF">
        <w:rPr>
          <w:rFonts w:ascii="Times New Roman" w:hAnsi="Times New Roman"/>
          <w:sz w:val="28"/>
          <w:szCs w:val="28"/>
        </w:rPr>
        <w:t>ru</w:t>
      </w:r>
      <w:proofErr w:type="spellEnd"/>
      <w:r w:rsidRPr="009C3BAF">
        <w:rPr>
          <w:rFonts w:ascii="Times New Roman" w:hAnsi="Times New Roman" w:cs="Times New Roman"/>
          <w:sz w:val="28"/>
          <w:szCs w:val="28"/>
        </w:rPr>
        <w:t>.</w:t>
      </w:r>
    </w:p>
    <w:p w:rsidR="009C3BAF" w:rsidRPr="009C3BAF" w:rsidRDefault="009C3BAF" w:rsidP="004E56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 xml:space="preserve">20. </w:t>
      </w:r>
      <w:r w:rsidRPr="009C3BA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городского округа Домодедово Московской области от </w:t>
      </w:r>
      <w:r w:rsidR="004E56C6">
        <w:rPr>
          <w:rFonts w:ascii="Times New Roman" w:hAnsi="Times New Roman" w:cs="Times New Roman"/>
          <w:sz w:val="28"/>
          <w:szCs w:val="28"/>
          <w:lang w:eastAsia="ru-RU"/>
        </w:rPr>
        <w:t>27.07.2022</w:t>
      </w:r>
      <w:r w:rsidRPr="009C3BA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4E56C6">
        <w:rPr>
          <w:rFonts w:ascii="Times New Roman" w:hAnsi="Times New Roman" w:cs="Times New Roman"/>
          <w:sz w:val="28"/>
          <w:szCs w:val="28"/>
          <w:lang w:eastAsia="ru-RU"/>
        </w:rPr>
        <w:t xml:space="preserve">2073 </w:t>
      </w:r>
      <w:r w:rsidRPr="009C3BAF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Положений о порядке установки, эксплуатации и демонтажа рекламных конструкций на территории городского округа Домодедово Московской области и о порядке установки, эксплуатации и демонтажа средств размещения информации на территории городского округа Домодедово Московской области» // официальный сайт городского округа Домодедово в сети Интернет </w:t>
      </w:r>
      <w:r w:rsidRPr="009C3BAF">
        <w:rPr>
          <w:rFonts w:ascii="Times New Roman" w:hAnsi="Times New Roman"/>
          <w:sz w:val="28"/>
          <w:szCs w:val="28"/>
          <w:lang w:val="en-US"/>
        </w:rPr>
        <w:t>http</w:t>
      </w:r>
      <w:r w:rsidRPr="009C3BAF">
        <w:rPr>
          <w:rFonts w:ascii="Times New Roman" w:hAnsi="Times New Roman"/>
          <w:sz w:val="28"/>
          <w:szCs w:val="28"/>
        </w:rPr>
        <w:t>://</w:t>
      </w:r>
      <w:r w:rsidRPr="009C3BAF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9C3BA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C3BAF">
        <w:rPr>
          <w:rFonts w:ascii="Times New Roman" w:hAnsi="Times New Roman" w:cs="Times New Roman"/>
          <w:sz w:val="28"/>
          <w:szCs w:val="28"/>
          <w:lang w:val="en-US" w:eastAsia="ru-RU"/>
        </w:rPr>
        <w:t>domod</w:t>
      </w:r>
      <w:proofErr w:type="spellEnd"/>
      <w:r w:rsidRPr="009C3BA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C3BA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C3BA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C2869" w:rsidRDefault="008C2869" w:rsidP="008C2869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</w:p>
    <w:p w:rsidR="00374097" w:rsidRPr="000B02EE" w:rsidRDefault="00374097" w:rsidP="008F3C37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 Планируемый срок вступления в силу предлагаемого проекта муниципального</w:t>
      </w:r>
      <w:r w:rsidR="00D97D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нормативного правового </w:t>
      </w:r>
      <w:proofErr w:type="gramStart"/>
      <w:r w:rsidR="00D97D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акта:  </w:t>
      </w:r>
      <w:r w:rsidR="008F3C3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август</w:t>
      </w:r>
      <w:proofErr w:type="gramEnd"/>
      <w:r w:rsidR="008F3C3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97D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</w:t>
      </w:r>
      <w:r w:rsidR="004E56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24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года</w:t>
      </w:r>
      <w:r w:rsidR="00EA044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374097" w:rsidRPr="000B02EE" w:rsidRDefault="00374097" w:rsidP="006112D1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 Сведения о необходимости или отсутствии необходимости установления переходного периода: отсутствуют.</w:t>
      </w:r>
      <w:r w:rsidR="00A13240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9C3BAF" w:rsidRDefault="009C3BAF" w:rsidP="006112D1">
      <w:pPr>
        <w:spacing w:after="150" w:line="238" w:lineRule="atLeast"/>
        <w:ind w:firstLine="708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C3BAF" w:rsidRDefault="009C3BAF" w:rsidP="006112D1">
      <w:pPr>
        <w:spacing w:after="150" w:line="238" w:lineRule="atLeast"/>
        <w:ind w:firstLine="708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C3BAF" w:rsidRDefault="009C3BAF" w:rsidP="006112D1">
      <w:pPr>
        <w:spacing w:after="150" w:line="238" w:lineRule="atLeast"/>
        <w:ind w:firstLine="708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74097" w:rsidRPr="000B02EE" w:rsidRDefault="00374097" w:rsidP="006112D1">
      <w:pPr>
        <w:spacing w:after="150" w:line="238" w:lineRule="atLeast"/>
        <w:ind w:firstLine="708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 Возможные варианты решения проблемы и их сравнение.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6"/>
        <w:gridCol w:w="3928"/>
        <w:gridCol w:w="1148"/>
        <w:gridCol w:w="341"/>
      </w:tblGrid>
      <w:tr w:rsidR="00374097" w:rsidRPr="000B02EE" w:rsidTr="004E56C6">
        <w:trPr>
          <w:gridAfter w:val="1"/>
          <w:wAfter w:w="341" w:type="dxa"/>
          <w:trHeight w:val="473"/>
        </w:trPr>
        <w:tc>
          <w:tcPr>
            <w:tcW w:w="40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114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Вариант 2</w:t>
            </w:r>
          </w:p>
        </w:tc>
      </w:tr>
      <w:tr w:rsidR="00374097" w:rsidRPr="000B02EE" w:rsidTr="004E56C6">
        <w:trPr>
          <w:gridAfter w:val="1"/>
          <w:wAfter w:w="341" w:type="dxa"/>
        </w:trPr>
        <w:tc>
          <w:tcPr>
            <w:tcW w:w="40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7.1. Содержание варианта решения выявленной проблемы</w:t>
            </w:r>
          </w:p>
        </w:tc>
        <w:tc>
          <w:tcPr>
            <w:tcW w:w="392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D97DF1" w:rsidP="0044769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Установления стандарта предоставления муниципальной услуги</w:t>
            </w:r>
            <w:r w:rsidR="002D3F2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4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51E8E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-</w:t>
            </w:r>
          </w:p>
        </w:tc>
      </w:tr>
      <w:tr w:rsidR="00374097" w:rsidRPr="000B02EE" w:rsidTr="004E56C6">
        <w:tc>
          <w:tcPr>
            <w:tcW w:w="40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507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Потенциальные адресаты предполагаемого правового регулирования: и</w:t>
            </w:r>
            <w:r w:rsidR="0068332D"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ндивидуальные предприниматели, </w:t>
            </w: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юридические лица</w:t>
            </w:r>
            <w:r w:rsidR="0068332D"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и физические лица</w:t>
            </w: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, зарегистрированные в установленном законодательством Российской Федерации порядке</w:t>
            </w:r>
          </w:p>
        </w:tc>
        <w:tc>
          <w:tcPr>
            <w:tcW w:w="34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51E8E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-</w:t>
            </w:r>
          </w:p>
        </w:tc>
      </w:tr>
      <w:tr w:rsidR="00374097" w:rsidRPr="000B02EE" w:rsidTr="004E56C6">
        <w:trPr>
          <w:gridAfter w:val="1"/>
          <w:wAfter w:w="341" w:type="dxa"/>
        </w:trPr>
        <w:tc>
          <w:tcPr>
            <w:tcW w:w="40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</w:t>
            </w:r>
          </w:p>
        </w:tc>
        <w:tc>
          <w:tcPr>
            <w:tcW w:w="392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EA0446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Не проводилась</w:t>
            </w:r>
          </w:p>
        </w:tc>
        <w:tc>
          <w:tcPr>
            <w:tcW w:w="114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51E8E" w:rsidP="00751E8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</w:tr>
      <w:tr w:rsidR="00374097" w:rsidRPr="000B02EE" w:rsidTr="004E56C6">
        <w:trPr>
          <w:gridAfter w:val="1"/>
          <w:wAfter w:w="341" w:type="dxa"/>
        </w:trPr>
        <w:tc>
          <w:tcPr>
            <w:tcW w:w="40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392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Дополнительных расходов не планируется</w:t>
            </w:r>
          </w:p>
        </w:tc>
        <w:tc>
          <w:tcPr>
            <w:tcW w:w="114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51E8E" w:rsidP="00751E8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</w:tr>
      <w:tr w:rsidR="00374097" w:rsidRPr="000B02EE" w:rsidTr="004E56C6">
        <w:trPr>
          <w:gridAfter w:val="1"/>
          <w:wAfter w:w="341" w:type="dxa"/>
        </w:trPr>
        <w:tc>
          <w:tcPr>
            <w:tcW w:w="40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</w:t>
            </w: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вариантов предлагаемого правового регулирования</w:t>
            </w:r>
          </w:p>
        </w:tc>
        <w:tc>
          <w:tcPr>
            <w:tcW w:w="392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D97DF1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100%</w:t>
            </w:r>
          </w:p>
        </w:tc>
        <w:tc>
          <w:tcPr>
            <w:tcW w:w="114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51E8E" w:rsidP="00751E8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</w:tr>
      <w:tr w:rsidR="00374097" w:rsidRPr="000B02EE" w:rsidTr="004E56C6">
        <w:trPr>
          <w:gridAfter w:val="1"/>
          <w:wAfter w:w="341" w:type="dxa"/>
        </w:trPr>
        <w:tc>
          <w:tcPr>
            <w:tcW w:w="40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7.6. Оценка рисков неблагоприятных последствий</w:t>
            </w:r>
          </w:p>
        </w:tc>
        <w:tc>
          <w:tcPr>
            <w:tcW w:w="392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Отсутствие нормативного акта</w:t>
            </w:r>
          </w:p>
        </w:tc>
        <w:tc>
          <w:tcPr>
            <w:tcW w:w="114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51E8E" w:rsidP="00751E8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</w:tr>
    </w:tbl>
    <w:p w:rsidR="00374097" w:rsidRPr="000B02EE" w:rsidRDefault="00374097" w:rsidP="006112D1">
      <w:pPr>
        <w:spacing w:after="150" w:line="238" w:lineRule="atLeast"/>
        <w:ind w:firstLine="708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7.7. Обоснование выбора </w:t>
      </w:r>
      <w:proofErr w:type="gramStart"/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предпочтительного варианта</w:t>
      </w:r>
      <w:proofErr w:type="gramEnd"/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предлагаемого проектом муниципального нормативного правового акта правового регулирования выявленной проблемы: варианты не рассматривались</w:t>
      </w:r>
      <w:r w:rsidR="001057F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374097" w:rsidRPr="000B02EE" w:rsidRDefault="00374097" w:rsidP="006112D1">
      <w:pPr>
        <w:spacing w:after="150" w:line="238" w:lineRule="atLeast"/>
        <w:ind w:firstLine="708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8. Иная информация по решению органа-разработчика, относящаяся к сведениям о подготовке предл</w:t>
      </w:r>
      <w:r w:rsidR="006112D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агаемого проекта муниципального 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нормативного правового акта: нет</w:t>
      </w:r>
      <w:r w:rsidR="001057F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374097" w:rsidRPr="000B02EE" w:rsidRDefault="00374097" w:rsidP="0037409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уведомлению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8765"/>
        <w:gridCol w:w="290"/>
      </w:tblGrid>
      <w:tr w:rsidR="00374097" w:rsidRPr="000B02EE" w:rsidTr="007A7907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Перечень вопросов для участников публичных консультаций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C57CCA" w:rsidP="0037409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9</w:t>
            </w:r>
          </w:p>
        </w:tc>
      </w:tr>
      <w:tr w:rsidR="00374097" w:rsidRPr="000B02EE" w:rsidTr="007A7907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</w:t>
            </w:r>
          </w:p>
        </w:tc>
      </w:tr>
    </w:tbl>
    <w:p w:rsidR="006A01CE" w:rsidRPr="000B02EE" w:rsidRDefault="006A01CE" w:rsidP="007A7907">
      <w:pPr>
        <w:rPr>
          <w:rFonts w:ascii="Times New Roman" w:hAnsi="Times New Roman" w:cs="Times New Roman"/>
          <w:sz w:val="28"/>
          <w:szCs w:val="28"/>
        </w:rPr>
      </w:pPr>
    </w:p>
    <w:sectPr w:rsidR="006A01CE" w:rsidRPr="000B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775FA"/>
    <w:multiLevelType w:val="multilevel"/>
    <w:tmpl w:val="498A8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79922108"/>
    <w:multiLevelType w:val="multilevel"/>
    <w:tmpl w:val="C608D87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97"/>
    <w:rsid w:val="0001331B"/>
    <w:rsid w:val="0003549E"/>
    <w:rsid w:val="000B02EE"/>
    <w:rsid w:val="001057F9"/>
    <w:rsid w:val="002B7046"/>
    <w:rsid w:val="002D1B33"/>
    <w:rsid w:val="002D3F29"/>
    <w:rsid w:val="002F2207"/>
    <w:rsid w:val="00374097"/>
    <w:rsid w:val="0044769E"/>
    <w:rsid w:val="00460402"/>
    <w:rsid w:val="004E56C6"/>
    <w:rsid w:val="00523436"/>
    <w:rsid w:val="00564BB2"/>
    <w:rsid w:val="00584ECA"/>
    <w:rsid w:val="006112D1"/>
    <w:rsid w:val="00616289"/>
    <w:rsid w:val="0068332D"/>
    <w:rsid w:val="006A01CE"/>
    <w:rsid w:val="007040DE"/>
    <w:rsid w:val="00751E8E"/>
    <w:rsid w:val="007A7907"/>
    <w:rsid w:val="008C2869"/>
    <w:rsid w:val="008F3C37"/>
    <w:rsid w:val="00941138"/>
    <w:rsid w:val="00980989"/>
    <w:rsid w:val="009826CE"/>
    <w:rsid w:val="009C3BAF"/>
    <w:rsid w:val="009C5154"/>
    <w:rsid w:val="009F3DB8"/>
    <w:rsid w:val="00A078BD"/>
    <w:rsid w:val="00A13240"/>
    <w:rsid w:val="00A314E4"/>
    <w:rsid w:val="00A40160"/>
    <w:rsid w:val="00A471C6"/>
    <w:rsid w:val="00A538ED"/>
    <w:rsid w:val="00A56666"/>
    <w:rsid w:val="00B425FF"/>
    <w:rsid w:val="00C11507"/>
    <w:rsid w:val="00C256AB"/>
    <w:rsid w:val="00C45D7F"/>
    <w:rsid w:val="00C57CCA"/>
    <w:rsid w:val="00CA5CB4"/>
    <w:rsid w:val="00D35CEA"/>
    <w:rsid w:val="00D65534"/>
    <w:rsid w:val="00D97DF1"/>
    <w:rsid w:val="00DA3089"/>
    <w:rsid w:val="00E63AEE"/>
    <w:rsid w:val="00EA0446"/>
    <w:rsid w:val="00F16C9D"/>
    <w:rsid w:val="00F17854"/>
    <w:rsid w:val="00F55AF8"/>
    <w:rsid w:val="00F8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AB7E4-D56F-45F5-8F0E-3CEC803C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40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40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097"/>
  </w:style>
  <w:style w:type="character" w:styleId="a4">
    <w:name w:val="Hyperlink"/>
    <w:basedOn w:val="a0"/>
    <w:uiPriority w:val="99"/>
    <w:unhideWhenUsed/>
    <w:rsid w:val="00374097"/>
    <w:rPr>
      <w:color w:val="0000FF"/>
      <w:u w:val="single"/>
    </w:rPr>
  </w:style>
  <w:style w:type="character" w:customStyle="1" w:styleId="1">
    <w:name w:val="Основной текст Знак1"/>
    <w:rsid w:val="00E63AEE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styleId="a5">
    <w:name w:val="header"/>
    <w:basedOn w:val="a"/>
    <w:link w:val="a6"/>
    <w:uiPriority w:val="99"/>
    <w:rsid w:val="002D1B33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D1B33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1">
    <w:name w:val="Рег. 1.1.1"/>
    <w:basedOn w:val="a"/>
    <w:qFormat/>
    <w:rsid w:val="00C45D7F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C45D7F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8C28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8C2869"/>
    <w:rPr>
      <w:rFonts w:ascii="Arial" w:eastAsia="Calibri" w:hAnsi="Arial" w:cs="Arial"/>
    </w:rPr>
  </w:style>
  <w:style w:type="paragraph" w:styleId="a7">
    <w:name w:val="List Paragraph"/>
    <w:basedOn w:val="a"/>
    <w:uiPriority w:val="34"/>
    <w:qFormat/>
    <w:rsid w:val="006112D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lk">
    <w:name w:val="blk"/>
    <w:rsid w:val="006112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od.ru/" TargetMode="External"/><Relationship Id="rId5" Type="http://schemas.openxmlformats.org/officeDocument/2006/relationships/hyperlink" Target="mailto:vorobieva@domo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Романишина М.Е.</dc:creator>
  <cp:lastModifiedBy>Воробьева Т.Ю.</cp:lastModifiedBy>
  <cp:revision>5</cp:revision>
  <dcterms:created xsi:type="dcterms:W3CDTF">2024-08-01T14:41:00Z</dcterms:created>
  <dcterms:modified xsi:type="dcterms:W3CDTF">2024-08-23T07:49:00Z</dcterms:modified>
</cp:coreProperties>
</file>